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CellSpacing w:w="0" w:type="dxa"/>
        <w:tblCellMar>
          <w:left w:w="0" w:type="dxa"/>
          <w:right w:w="0" w:type="dxa"/>
        </w:tblCellMar>
        <w:tblLook w:val="04A0" w:firstRow="1" w:lastRow="0" w:firstColumn="1" w:lastColumn="0" w:noHBand="0" w:noVBand="1"/>
      </w:tblPr>
      <w:tblGrid>
        <w:gridCol w:w="3450"/>
        <w:gridCol w:w="6405"/>
      </w:tblGrid>
      <w:tr w:rsidR="001D263B" w:rsidRPr="00414004" w:rsidTr="001D263B">
        <w:trPr>
          <w:tblCellSpacing w:w="0" w:type="dxa"/>
        </w:trPr>
        <w:tc>
          <w:tcPr>
            <w:tcW w:w="3450" w:type="dxa"/>
            <w:hideMark/>
          </w:tcPr>
          <w:p w:rsidR="001D263B" w:rsidRPr="00414004" w:rsidRDefault="00E42CCE" w:rsidP="003543F8">
            <w:pPr>
              <w:spacing w:after="0" w:line="240" w:lineRule="auto"/>
              <w:jc w:val="center"/>
              <w:rPr>
                <w:sz w:val="28"/>
                <w:szCs w:val="28"/>
              </w:rPr>
            </w:pPr>
            <w:r w:rsidRPr="00414004">
              <w:rPr>
                <w:bCs/>
                <w:sz w:val="28"/>
                <w:szCs w:val="28"/>
              </w:rPr>
              <w:t xml:space="preserve">UBND XÃ </w:t>
            </w:r>
            <w:r w:rsidR="00ED0488" w:rsidRPr="00414004">
              <w:rPr>
                <w:bCs/>
                <w:sz w:val="28"/>
                <w:szCs w:val="28"/>
              </w:rPr>
              <w:t>ĐỨC HỢP</w:t>
            </w:r>
          </w:p>
          <w:p w:rsidR="001D263B" w:rsidRDefault="001D263B" w:rsidP="003543F8">
            <w:pPr>
              <w:spacing w:after="0" w:line="240" w:lineRule="auto"/>
              <w:jc w:val="center"/>
              <w:rPr>
                <w:b/>
                <w:bCs/>
                <w:sz w:val="28"/>
                <w:szCs w:val="28"/>
              </w:rPr>
            </w:pPr>
            <w:r w:rsidRPr="00414004">
              <w:rPr>
                <w:b/>
                <w:bCs/>
                <w:sz w:val="28"/>
                <w:szCs w:val="28"/>
              </w:rPr>
              <w:t>BCĐ PHÒNG, CHỐNG DỊCH COVID-19</w:t>
            </w:r>
          </w:p>
          <w:p w:rsidR="003543F8" w:rsidRDefault="003543F8" w:rsidP="003543F8">
            <w:pPr>
              <w:spacing w:after="0" w:line="240" w:lineRule="auto"/>
              <w:jc w:val="center"/>
              <w:rPr>
                <w:b/>
                <w:bCs/>
                <w:sz w:val="28"/>
                <w:szCs w:val="28"/>
              </w:rPr>
            </w:pPr>
            <w:r>
              <w:rPr>
                <w:b/>
                <w:bCs/>
                <w:sz w:val="28"/>
                <w:szCs w:val="28"/>
              </w:rPr>
              <w:t>––––––</w:t>
            </w:r>
          </w:p>
          <w:p w:rsidR="003543F8" w:rsidRDefault="003543F8" w:rsidP="003543F8">
            <w:pPr>
              <w:spacing w:after="0" w:line="240" w:lineRule="auto"/>
              <w:jc w:val="center"/>
              <w:rPr>
                <w:bCs/>
                <w:sz w:val="28"/>
                <w:szCs w:val="28"/>
              </w:rPr>
            </w:pPr>
            <w:r w:rsidRPr="003543F8">
              <w:rPr>
                <w:bCs/>
                <w:sz w:val="28"/>
                <w:szCs w:val="28"/>
              </w:rPr>
              <w:t>Số 01/BCĐ</w:t>
            </w:r>
          </w:p>
          <w:p w:rsidR="003543F8" w:rsidRPr="003543F8" w:rsidRDefault="003543F8" w:rsidP="003543F8">
            <w:pPr>
              <w:spacing w:after="0" w:line="240" w:lineRule="auto"/>
              <w:jc w:val="center"/>
              <w:rPr>
                <w:bCs/>
                <w:sz w:val="28"/>
                <w:szCs w:val="28"/>
              </w:rPr>
            </w:pPr>
            <w:r>
              <w:rPr>
                <w:bCs/>
                <w:sz w:val="28"/>
                <w:szCs w:val="28"/>
              </w:rPr>
              <w:t>V/v</w:t>
            </w:r>
            <w:r w:rsidR="00AB5E9E">
              <w:rPr>
                <w:bCs/>
                <w:sz w:val="28"/>
                <w:szCs w:val="28"/>
              </w:rPr>
              <w:t xml:space="preserve"> </w:t>
            </w:r>
            <w:r>
              <w:rPr>
                <w:bCs/>
                <w:sz w:val="28"/>
                <w:szCs w:val="28"/>
              </w:rPr>
              <w:t>tăng cường công tác phòng chống phòng, chống dịch Covid- 19</w:t>
            </w:r>
          </w:p>
          <w:p w:rsidR="003543F8" w:rsidRPr="00414004" w:rsidRDefault="003543F8" w:rsidP="003543F8">
            <w:pPr>
              <w:spacing w:after="0" w:line="240" w:lineRule="auto"/>
              <w:jc w:val="center"/>
              <w:rPr>
                <w:sz w:val="28"/>
                <w:szCs w:val="28"/>
              </w:rPr>
            </w:pPr>
          </w:p>
        </w:tc>
        <w:tc>
          <w:tcPr>
            <w:tcW w:w="6405" w:type="dxa"/>
            <w:hideMark/>
          </w:tcPr>
          <w:p w:rsidR="001D263B" w:rsidRPr="00414004" w:rsidRDefault="001D263B" w:rsidP="003543F8">
            <w:pPr>
              <w:spacing w:after="0" w:line="240" w:lineRule="auto"/>
              <w:jc w:val="center"/>
              <w:rPr>
                <w:sz w:val="28"/>
                <w:szCs w:val="28"/>
              </w:rPr>
            </w:pPr>
            <w:r w:rsidRPr="00414004">
              <w:rPr>
                <w:b/>
                <w:bCs/>
                <w:sz w:val="28"/>
                <w:szCs w:val="28"/>
              </w:rPr>
              <w:t>CỘNG HÒA XÃ HỘI CHỦ NGHĨA VIỆT NAM</w:t>
            </w:r>
          </w:p>
          <w:p w:rsidR="001D263B" w:rsidRDefault="001D263B" w:rsidP="003543F8">
            <w:pPr>
              <w:spacing w:after="0" w:line="240" w:lineRule="auto"/>
              <w:jc w:val="center"/>
              <w:rPr>
                <w:b/>
                <w:bCs/>
                <w:sz w:val="28"/>
                <w:szCs w:val="28"/>
              </w:rPr>
            </w:pPr>
            <w:r w:rsidRPr="00ED3671">
              <w:rPr>
                <w:b/>
                <w:bCs/>
                <w:sz w:val="28"/>
                <w:szCs w:val="28"/>
              </w:rPr>
              <w:t xml:space="preserve">Độc lập </w:t>
            </w:r>
            <w:r w:rsidR="00E42CCE" w:rsidRPr="00ED3671">
              <w:rPr>
                <w:rFonts w:cs="Times New Roman"/>
                <w:b/>
                <w:bCs/>
                <w:sz w:val="28"/>
                <w:szCs w:val="28"/>
              </w:rPr>
              <w:t>-</w:t>
            </w:r>
            <w:r w:rsidRPr="00ED3671">
              <w:rPr>
                <w:b/>
                <w:bCs/>
                <w:sz w:val="28"/>
                <w:szCs w:val="28"/>
              </w:rPr>
              <w:t xml:space="preserve"> Tự do </w:t>
            </w:r>
            <w:r w:rsidR="00E42CCE" w:rsidRPr="00ED3671">
              <w:rPr>
                <w:rFonts w:cs="Times New Roman"/>
                <w:b/>
                <w:bCs/>
                <w:sz w:val="28"/>
                <w:szCs w:val="28"/>
              </w:rPr>
              <w:t>-</w:t>
            </w:r>
            <w:r w:rsidRPr="00ED3671">
              <w:rPr>
                <w:b/>
                <w:bCs/>
                <w:sz w:val="28"/>
                <w:szCs w:val="28"/>
              </w:rPr>
              <w:t xml:space="preserve"> Hạnh phúc</w:t>
            </w:r>
          </w:p>
          <w:p w:rsidR="00ED3671" w:rsidRPr="00ED3671" w:rsidRDefault="00ED3671" w:rsidP="003543F8">
            <w:pPr>
              <w:spacing w:after="0" w:line="240" w:lineRule="auto"/>
              <w:jc w:val="center"/>
              <w:rPr>
                <w:b/>
                <w:bCs/>
                <w:sz w:val="28"/>
                <w:szCs w:val="28"/>
              </w:rPr>
            </w:pPr>
            <w:r>
              <w:rPr>
                <w:b/>
                <w:bCs/>
                <w:sz w:val="28"/>
                <w:szCs w:val="28"/>
              </w:rPr>
              <w:t>––––––––––––––––––––––</w:t>
            </w:r>
          </w:p>
          <w:p w:rsidR="00E42CCE" w:rsidRPr="00414004" w:rsidRDefault="00ED0488" w:rsidP="003543F8">
            <w:pPr>
              <w:spacing w:after="0" w:line="240" w:lineRule="auto"/>
              <w:jc w:val="center"/>
              <w:rPr>
                <w:i/>
                <w:iCs/>
                <w:sz w:val="28"/>
                <w:szCs w:val="28"/>
              </w:rPr>
            </w:pPr>
            <w:r w:rsidRPr="00414004">
              <w:rPr>
                <w:i/>
                <w:iCs/>
                <w:sz w:val="28"/>
                <w:szCs w:val="28"/>
              </w:rPr>
              <w:t>Đức Hợp</w:t>
            </w:r>
            <w:r w:rsidR="0014766C" w:rsidRPr="00414004">
              <w:rPr>
                <w:i/>
                <w:iCs/>
                <w:sz w:val="28"/>
                <w:szCs w:val="28"/>
              </w:rPr>
              <w:t>, ngày 28</w:t>
            </w:r>
            <w:r w:rsidR="00636AFD" w:rsidRPr="00414004">
              <w:rPr>
                <w:i/>
                <w:iCs/>
                <w:sz w:val="28"/>
                <w:szCs w:val="28"/>
              </w:rPr>
              <w:t xml:space="preserve"> </w:t>
            </w:r>
            <w:r w:rsidR="0014766C" w:rsidRPr="00414004">
              <w:rPr>
                <w:i/>
                <w:iCs/>
                <w:sz w:val="28"/>
                <w:szCs w:val="28"/>
              </w:rPr>
              <w:t>tháng 01 năm 2021</w:t>
            </w:r>
          </w:p>
        </w:tc>
      </w:tr>
    </w:tbl>
    <w:p w:rsidR="00AB5E9E" w:rsidRDefault="00AB5E9E" w:rsidP="00951F3E">
      <w:pPr>
        <w:spacing w:after="0" w:line="240" w:lineRule="auto"/>
        <w:ind w:left="720" w:firstLine="720"/>
        <w:rPr>
          <w:bCs/>
          <w:sz w:val="28"/>
          <w:szCs w:val="28"/>
        </w:rPr>
      </w:pPr>
      <w:r w:rsidRPr="00AB5E9E">
        <w:rPr>
          <w:bCs/>
          <w:sz w:val="28"/>
          <w:szCs w:val="28"/>
        </w:rPr>
        <w:t xml:space="preserve">Kính gửi: </w:t>
      </w:r>
    </w:p>
    <w:p w:rsidR="001D263B" w:rsidRPr="00AB5E9E" w:rsidRDefault="00AB5E9E" w:rsidP="00951F3E">
      <w:pPr>
        <w:spacing w:after="0" w:line="240" w:lineRule="auto"/>
        <w:ind w:left="1440" w:firstLine="720"/>
        <w:rPr>
          <w:bCs/>
          <w:sz w:val="28"/>
          <w:szCs w:val="28"/>
        </w:rPr>
      </w:pPr>
      <w:r w:rsidRPr="00AB5E9E">
        <w:rPr>
          <w:bCs/>
          <w:sz w:val="28"/>
          <w:szCs w:val="28"/>
        </w:rPr>
        <w:t>Các đồng chí trưởng thôn</w:t>
      </w:r>
      <w:r w:rsidR="00951F3E">
        <w:rPr>
          <w:bCs/>
          <w:sz w:val="28"/>
          <w:szCs w:val="28"/>
        </w:rPr>
        <w:t>;</w:t>
      </w:r>
    </w:p>
    <w:p w:rsidR="00AB5E9E" w:rsidRDefault="00AB5E9E" w:rsidP="00951F3E">
      <w:pPr>
        <w:spacing w:after="0" w:line="240" w:lineRule="auto"/>
        <w:ind w:left="1440" w:firstLine="720"/>
        <w:rPr>
          <w:bCs/>
          <w:sz w:val="28"/>
          <w:szCs w:val="28"/>
        </w:rPr>
      </w:pPr>
      <w:r w:rsidRPr="00AB5E9E">
        <w:rPr>
          <w:bCs/>
          <w:sz w:val="28"/>
          <w:szCs w:val="28"/>
        </w:rPr>
        <w:t>Các ban ngành đoàn thể</w:t>
      </w:r>
      <w:r w:rsidR="00951F3E">
        <w:rPr>
          <w:bCs/>
          <w:sz w:val="28"/>
          <w:szCs w:val="28"/>
        </w:rPr>
        <w:t>;</w:t>
      </w:r>
    </w:p>
    <w:p w:rsidR="00AB5E9E" w:rsidRDefault="00AB5E9E" w:rsidP="00951F3E">
      <w:pPr>
        <w:spacing w:after="0" w:line="240" w:lineRule="auto"/>
        <w:ind w:left="1440" w:firstLine="720"/>
        <w:rPr>
          <w:bCs/>
          <w:sz w:val="28"/>
          <w:szCs w:val="28"/>
        </w:rPr>
      </w:pPr>
      <w:r w:rsidRPr="00AB5E9E">
        <w:rPr>
          <w:bCs/>
          <w:sz w:val="28"/>
          <w:szCs w:val="28"/>
        </w:rPr>
        <w:t xml:space="preserve">Hiệu trưởng các nhà </w:t>
      </w:r>
      <w:r>
        <w:rPr>
          <w:bCs/>
          <w:sz w:val="28"/>
          <w:szCs w:val="28"/>
        </w:rPr>
        <w:t>trường</w:t>
      </w:r>
      <w:r w:rsidR="00951F3E">
        <w:rPr>
          <w:bCs/>
          <w:sz w:val="28"/>
          <w:szCs w:val="28"/>
        </w:rPr>
        <w:t>;</w:t>
      </w:r>
    </w:p>
    <w:p w:rsidR="00AB5E9E" w:rsidRDefault="00951F3E" w:rsidP="00951F3E">
      <w:pPr>
        <w:spacing w:after="0" w:line="240" w:lineRule="auto"/>
        <w:ind w:left="2160"/>
        <w:rPr>
          <w:bCs/>
          <w:sz w:val="28"/>
          <w:szCs w:val="28"/>
        </w:rPr>
      </w:pPr>
      <w:r>
        <w:rPr>
          <w:bCs/>
          <w:sz w:val="28"/>
          <w:szCs w:val="28"/>
        </w:rPr>
        <w:t xml:space="preserve">Thủ trưởng </w:t>
      </w:r>
      <w:r w:rsidR="00AB5E9E">
        <w:rPr>
          <w:bCs/>
          <w:sz w:val="28"/>
          <w:szCs w:val="28"/>
        </w:rPr>
        <w:t>ác cơ quan doanh nghiệp đóng trên địa bàn xã</w:t>
      </w:r>
      <w:r>
        <w:rPr>
          <w:bCs/>
          <w:sz w:val="28"/>
          <w:szCs w:val="28"/>
        </w:rPr>
        <w:t>.</w:t>
      </w:r>
    </w:p>
    <w:p w:rsidR="00AB5E9E" w:rsidRDefault="00AB5E9E" w:rsidP="003543F8">
      <w:pPr>
        <w:spacing w:after="0" w:line="240" w:lineRule="auto"/>
        <w:ind w:firstLine="720"/>
        <w:jc w:val="both"/>
        <w:rPr>
          <w:sz w:val="28"/>
          <w:szCs w:val="28"/>
        </w:rPr>
      </w:pPr>
    </w:p>
    <w:p w:rsidR="00ED3671" w:rsidRDefault="00ED3671" w:rsidP="003543F8">
      <w:pPr>
        <w:spacing w:after="0" w:line="240" w:lineRule="auto"/>
        <w:ind w:firstLine="720"/>
        <w:jc w:val="both"/>
        <w:rPr>
          <w:sz w:val="28"/>
          <w:szCs w:val="28"/>
        </w:rPr>
      </w:pPr>
      <w:r>
        <w:rPr>
          <w:sz w:val="28"/>
          <w:szCs w:val="28"/>
        </w:rPr>
        <w:t>Thực hiệ</w:t>
      </w:r>
      <w:r w:rsidR="00FB41B9">
        <w:rPr>
          <w:sz w:val="28"/>
          <w:szCs w:val="28"/>
        </w:rPr>
        <w:t>n Công điện số</w:t>
      </w:r>
      <w:r w:rsidR="009150FA">
        <w:rPr>
          <w:sz w:val="28"/>
          <w:szCs w:val="28"/>
        </w:rPr>
        <w:t xml:space="preserve">: </w:t>
      </w:r>
      <w:r w:rsidR="00FB41B9">
        <w:rPr>
          <w:sz w:val="28"/>
          <w:szCs w:val="28"/>
        </w:rPr>
        <w:t>199/CĐ-UBND ngày 28/01/2021 của UBND tỉnh Hưng Yên về tăng cường công tác phòng chống dịch Covid-19 trước biến chủng mới của bệnh dịch ở Việt Nam</w:t>
      </w:r>
      <w:r w:rsidR="009150FA">
        <w:rPr>
          <w:sz w:val="28"/>
          <w:szCs w:val="28"/>
        </w:rPr>
        <w:t>;</w:t>
      </w:r>
    </w:p>
    <w:p w:rsidR="00DE53F5" w:rsidRPr="00414004" w:rsidRDefault="00DE53F5" w:rsidP="003543F8">
      <w:pPr>
        <w:spacing w:after="0" w:line="240" w:lineRule="auto"/>
        <w:ind w:firstLine="720"/>
        <w:jc w:val="both"/>
        <w:rPr>
          <w:sz w:val="28"/>
          <w:szCs w:val="28"/>
        </w:rPr>
      </w:pPr>
      <w:r w:rsidRPr="00414004">
        <w:rPr>
          <w:sz w:val="28"/>
          <w:szCs w:val="28"/>
        </w:rPr>
        <w:t>Theo thông báo của Ban Chỉ đạo quốc gia phòng, chống dịch Covid-19. Tớ</w:t>
      </w:r>
      <w:r w:rsidR="00C21BF2">
        <w:rPr>
          <w:sz w:val="28"/>
          <w:szCs w:val="28"/>
        </w:rPr>
        <w:t>i 19</w:t>
      </w:r>
      <w:r w:rsidRPr="00414004">
        <w:rPr>
          <w:sz w:val="28"/>
          <w:szCs w:val="28"/>
        </w:rPr>
        <w:t>h ngày 28/01/2021 đã phát hiệ</w:t>
      </w:r>
      <w:r w:rsidR="00C21BF2">
        <w:rPr>
          <w:sz w:val="28"/>
          <w:szCs w:val="28"/>
        </w:rPr>
        <w:t>n 84</w:t>
      </w:r>
      <w:r w:rsidRPr="00414004">
        <w:rPr>
          <w:sz w:val="28"/>
          <w:szCs w:val="28"/>
        </w:rPr>
        <w:t xml:space="preserve"> ca lây nhiễ</w:t>
      </w:r>
      <w:r w:rsidR="00C21BF2">
        <w:rPr>
          <w:sz w:val="28"/>
          <w:szCs w:val="28"/>
        </w:rPr>
        <w:t>m C</w:t>
      </w:r>
      <w:r w:rsidRPr="00414004">
        <w:rPr>
          <w:sz w:val="28"/>
          <w:szCs w:val="28"/>
        </w:rPr>
        <w:t>ovid-19 tạ</w:t>
      </w:r>
      <w:r w:rsidR="00037B79">
        <w:rPr>
          <w:sz w:val="28"/>
          <w:szCs w:val="28"/>
        </w:rPr>
        <w:t>i H</w:t>
      </w:r>
      <w:r w:rsidRPr="00414004">
        <w:rPr>
          <w:sz w:val="28"/>
          <w:szCs w:val="28"/>
        </w:rPr>
        <w:t xml:space="preserve">ải Dương và Quảng Ninh, trong đó </w:t>
      </w:r>
      <w:r w:rsidRPr="00C21BF2">
        <w:rPr>
          <w:color w:val="FF0000"/>
          <w:sz w:val="28"/>
          <w:szCs w:val="28"/>
        </w:rPr>
        <w:t>72</w:t>
      </w:r>
      <w:r w:rsidRPr="00414004">
        <w:rPr>
          <w:sz w:val="28"/>
          <w:szCs w:val="28"/>
        </w:rPr>
        <w:t xml:space="preserve"> ca tại Hải Dương và </w:t>
      </w:r>
      <w:r w:rsidRPr="00C21BF2">
        <w:rPr>
          <w:color w:val="FF0000"/>
          <w:sz w:val="28"/>
          <w:szCs w:val="28"/>
        </w:rPr>
        <w:t>10</w:t>
      </w:r>
      <w:r w:rsidRPr="00414004">
        <w:rPr>
          <w:sz w:val="28"/>
          <w:szCs w:val="28"/>
        </w:rPr>
        <w:t xml:space="preserve"> ca tại Quảng Ninh. Tất cả các các ca mắ</w:t>
      </w:r>
      <w:r w:rsidR="00C21BF2">
        <w:rPr>
          <w:sz w:val="28"/>
          <w:szCs w:val="28"/>
        </w:rPr>
        <w:t>c</w:t>
      </w:r>
      <w:r w:rsidRPr="00414004">
        <w:rPr>
          <w:sz w:val="28"/>
          <w:szCs w:val="28"/>
        </w:rPr>
        <w:t xml:space="preserve"> đều nằm trong số các trường hợp F1 liên quan tới hai ca dương tính được công bố là BN1552 và BN1553</w:t>
      </w:r>
      <w:r w:rsidR="0054778E">
        <w:rPr>
          <w:sz w:val="28"/>
          <w:szCs w:val="28"/>
        </w:rPr>
        <w:t>.</w:t>
      </w:r>
    </w:p>
    <w:p w:rsidR="001D263B" w:rsidRPr="00414004" w:rsidRDefault="001D263B" w:rsidP="003543F8">
      <w:pPr>
        <w:spacing w:after="0" w:line="240" w:lineRule="auto"/>
        <w:ind w:firstLine="720"/>
        <w:jc w:val="both"/>
        <w:rPr>
          <w:sz w:val="28"/>
          <w:szCs w:val="28"/>
        </w:rPr>
      </w:pPr>
      <w:r w:rsidRPr="00414004">
        <w:rPr>
          <w:sz w:val="28"/>
          <w:szCs w:val="28"/>
        </w:rPr>
        <w:t>Trước diễn biến ngày càng phức tạp của dịch bệ</w:t>
      </w:r>
      <w:r w:rsidR="0014766C" w:rsidRPr="00414004">
        <w:rPr>
          <w:sz w:val="28"/>
          <w:szCs w:val="28"/>
        </w:rPr>
        <w:t>nh Covid</w:t>
      </w:r>
      <w:r w:rsidR="00C21BF2">
        <w:rPr>
          <w:sz w:val="28"/>
          <w:szCs w:val="28"/>
        </w:rPr>
        <w:t>-</w:t>
      </w:r>
      <w:r w:rsidR="0014766C" w:rsidRPr="00414004">
        <w:rPr>
          <w:sz w:val="28"/>
          <w:szCs w:val="28"/>
        </w:rPr>
        <w:t>19</w:t>
      </w:r>
      <w:r w:rsidR="00AD1070" w:rsidRPr="00414004">
        <w:rPr>
          <w:sz w:val="28"/>
          <w:szCs w:val="28"/>
        </w:rPr>
        <w:t xml:space="preserve">. </w:t>
      </w:r>
      <w:r w:rsidR="00037476" w:rsidRPr="00414004">
        <w:rPr>
          <w:sz w:val="28"/>
          <w:szCs w:val="28"/>
        </w:rPr>
        <w:t>Ban Chỉ đạo phòng chống, dịch Covid-19 xã k</w:t>
      </w:r>
      <w:r w:rsidRPr="00414004">
        <w:rPr>
          <w:sz w:val="28"/>
          <w:szCs w:val="28"/>
        </w:rPr>
        <w:t>huyến cáo mọi người dân hãy nêu cao tinh thầ</w:t>
      </w:r>
      <w:r w:rsidR="00C21BF2">
        <w:rPr>
          <w:sz w:val="28"/>
          <w:szCs w:val="28"/>
        </w:rPr>
        <w:t>n cùng nhau chung tay phòng chống</w:t>
      </w:r>
      <w:r w:rsidRPr="00414004">
        <w:rPr>
          <w:sz w:val="28"/>
          <w:szCs w:val="28"/>
        </w:rPr>
        <w:t xml:space="preserve"> dịch Covid 19.</w:t>
      </w:r>
    </w:p>
    <w:p w:rsidR="001D263B" w:rsidRPr="00414004" w:rsidRDefault="001D263B" w:rsidP="003543F8">
      <w:pPr>
        <w:spacing w:after="0" w:line="240" w:lineRule="auto"/>
        <w:ind w:firstLine="720"/>
        <w:jc w:val="both"/>
        <w:rPr>
          <w:sz w:val="28"/>
          <w:szCs w:val="28"/>
        </w:rPr>
      </w:pPr>
      <w:r w:rsidRPr="00414004">
        <w:rPr>
          <w:sz w:val="28"/>
          <w:szCs w:val="28"/>
        </w:rPr>
        <w:t>Để chủ động phòng, chống, ngăn chặn dịch bệnh lây lan vào địa bàn xã, đảm bảo hoàn thành mụ</w:t>
      </w:r>
      <w:r w:rsidR="00514593">
        <w:rPr>
          <w:sz w:val="28"/>
          <w:szCs w:val="28"/>
        </w:rPr>
        <w:t>c tiêu kép</w:t>
      </w:r>
      <w:r w:rsidRPr="00414004">
        <w:rPr>
          <w:sz w:val="28"/>
          <w:szCs w:val="28"/>
        </w:rPr>
        <w:t xml:space="preserve"> vừa phòng, chống dịch hiệu quả, vừa đẩy mạnh phát triển kinh tế - xã hộ</w:t>
      </w:r>
      <w:r w:rsidR="00636AFD" w:rsidRPr="00414004">
        <w:rPr>
          <w:sz w:val="28"/>
          <w:szCs w:val="28"/>
        </w:rPr>
        <w:t>i.</w:t>
      </w:r>
      <w:r w:rsidRPr="00414004">
        <w:rPr>
          <w:sz w:val="28"/>
          <w:szCs w:val="28"/>
        </w:rPr>
        <w:t xml:space="preserve"> </w:t>
      </w:r>
      <w:r w:rsidR="00636AFD" w:rsidRPr="00414004">
        <w:rPr>
          <w:sz w:val="28"/>
          <w:szCs w:val="28"/>
        </w:rPr>
        <w:t>UBND</w:t>
      </w:r>
      <w:r w:rsidR="003543F8">
        <w:rPr>
          <w:sz w:val="28"/>
          <w:szCs w:val="28"/>
        </w:rPr>
        <w:t xml:space="preserve"> xã-</w:t>
      </w:r>
      <w:r w:rsidRPr="00414004">
        <w:rPr>
          <w:sz w:val="28"/>
          <w:szCs w:val="28"/>
        </w:rPr>
        <w:t xml:space="preserve"> Ban Chỉ đạo phòng, chống dịch Covid-19 </w:t>
      </w:r>
      <w:r w:rsidR="003543F8">
        <w:rPr>
          <w:sz w:val="28"/>
          <w:szCs w:val="28"/>
        </w:rPr>
        <w:t xml:space="preserve"> </w:t>
      </w:r>
      <w:r w:rsidRPr="00414004">
        <w:rPr>
          <w:sz w:val="28"/>
          <w:szCs w:val="28"/>
        </w:rPr>
        <w:t xml:space="preserve">yêu cầu </w:t>
      </w:r>
      <w:r w:rsidR="00FF0299">
        <w:rPr>
          <w:sz w:val="28"/>
          <w:szCs w:val="28"/>
        </w:rPr>
        <w:t xml:space="preserve">Trưởng các thôn, trưởng các ban ngành đoàn thể, các đơn vị, các cơ quan doanh nghiệp đóng trên địa bàn xã </w:t>
      </w:r>
      <w:r w:rsidRPr="00414004">
        <w:rPr>
          <w:sz w:val="28"/>
          <w:szCs w:val="28"/>
        </w:rPr>
        <w:t xml:space="preserve">và </w:t>
      </w:r>
      <w:r w:rsidR="00FF0299">
        <w:rPr>
          <w:sz w:val="28"/>
          <w:szCs w:val="28"/>
        </w:rPr>
        <w:t xml:space="preserve">toàn thể cán bộ, </w:t>
      </w:r>
      <w:r w:rsidRPr="00414004">
        <w:rPr>
          <w:sz w:val="28"/>
          <w:szCs w:val="28"/>
        </w:rPr>
        <w:t>nhân dân thực hiện tốt một số nội dung sau đây:</w:t>
      </w:r>
    </w:p>
    <w:p w:rsidR="0014766C" w:rsidRPr="00414004" w:rsidRDefault="00417A20" w:rsidP="003543F8">
      <w:pPr>
        <w:spacing w:after="0" w:line="240" w:lineRule="auto"/>
        <w:ind w:firstLine="720"/>
        <w:jc w:val="both"/>
        <w:rPr>
          <w:sz w:val="28"/>
          <w:szCs w:val="28"/>
        </w:rPr>
      </w:pPr>
      <w:r w:rsidRPr="00514593">
        <w:rPr>
          <w:b/>
          <w:sz w:val="28"/>
          <w:szCs w:val="28"/>
        </w:rPr>
        <w:t>1</w:t>
      </w:r>
      <w:r w:rsidR="00221F5A" w:rsidRPr="00514593">
        <w:rPr>
          <w:b/>
          <w:sz w:val="28"/>
          <w:szCs w:val="28"/>
        </w:rPr>
        <w:t>.</w:t>
      </w:r>
      <w:r w:rsidR="00514593">
        <w:rPr>
          <w:sz w:val="28"/>
          <w:szCs w:val="28"/>
        </w:rPr>
        <w:t xml:space="preserve"> </w:t>
      </w:r>
      <w:r w:rsidR="003543F8">
        <w:rPr>
          <w:sz w:val="28"/>
          <w:szCs w:val="28"/>
        </w:rPr>
        <w:t>B</w:t>
      </w:r>
      <w:r w:rsidR="00DE53F5" w:rsidRPr="00414004">
        <w:rPr>
          <w:sz w:val="28"/>
          <w:szCs w:val="28"/>
        </w:rPr>
        <w:t>ình tĩnh, chủ động</w:t>
      </w:r>
      <w:r w:rsidR="00221F5A" w:rsidRPr="00414004">
        <w:rPr>
          <w:sz w:val="28"/>
          <w:szCs w:val="28"/>
        </w:rPr>
        <w:t xml:space="preserve"> thực hiện các biện pháp phòng, chống dị</w:t>
      </w:r>
      <w:r w:rsidR="00514593">
        <w:rPr>
          <w:sz w:val="28"/>
          <w:szCs w:val="28"/>
        </w:rPr>
        <w:t>ch Covid -</w:t>
      </w:r>
      <w:r w:rsidR="0014766C" w:rsidRPr="00414004">
        <w:rPr>
          <w:sz w:val="28"/>
          <w:szCs w:val="28"/>
        </w:rPr>
        <w:t>19 theo thông điệp 5K: Khẩu trang, Khử khuẩn, Không tụ tập, Khoảng cách an toàn, Khai báo y tế</w:t>
      </w:r>
      <w:r w:rsidR="003543F8">
        <w:rPr>
          <w:sz w:val="28"/>
          <w:szCs w:val="28"/>
        </w:rPr>
        <w:t xml:space="preserve">; </w:t>
      </w:r>
      <w:r w:rsidR="0014766C" w:rsidRPr="00414004">
        <w:rPr>
          <w:sz w:val="28"/>
          <w:szCs w:val="28"/>
        </w:rPr>
        <w:t xml:space="preserve"> Kích hoạt lại Bluezone.</w:t>
      </w:r>
    </w:p>
    <w:p w:rsidR="00221F5A" w:rsidRPr="00414004" w:rsidRDefault="00221F5A" w:rsidP="003543F8">
      <w:pPr>
        <w:spacing w:after="0" w:line="240" w:lineRule="auto"/>
        <w:ind w:firstLine="720"/>
        <w:jc w:val="both"/>
        <w:rPr>
          <w:sz w:val="28"/>
          <w:szCs w:val="28"/>
        </w:rPr>
      </w:pPr>
      <w:r w:rsidRPr="00414004">
        <w:rPr>
          <w:sz w:val="28"/>
          <w:szCs w:val="28"/>
        </w:rPr>
        <w:t>Đề cao cảnh giác không chủ quan lơ là hoặc tâm lý hoang mang trước diễn biến mới của dịch bệ</w:t>
      </w:r>
      <w:r w:rsidR="00514593">
        <w:rPr>
          <w:sz w:val="28"/>
          <w:szCs w:val="28"/>
        </w:rPr>
        <w:t>nh Covid-19.</w:t>
      </w:r>
    </w:p>
    <w:p w:rsidR="00221F5A" w:rsidRPr="00414004" w:rsidRDefault="00417A20" w:rsidP="003543F8">
      <w:pPr>
        <w:spacing w:after="0" w:line="240" w:lineRule="auto"/>
        <w:ind w:firstLine="720"/>
        <w:jc w:val="both"/>
        <w:rPr>
          <w:sz w:val="28"/>
          <w:szCs w:val="28"/>
        </w:rPr>
      </w:pPr>
      <w:r w:rsidRPr="00514593">
        <w:rPr>
          <w:b/>
          <w:sz w:val="28"/>
          <w:szCs w:val="28"/>
        </w:rPr>
        <w:t>2</w:t>
      </w:r>
      <w:r w:rsidR="00221F5A" w:rsidRPr="00514593">
        <w:rPr>
          <w:b/>
          <w:sz w:val="28"/>
          <w:szCs w:val="28"/>
        </w:rPr>
        <w:t>.</w:t>
      </w:r>
      <w:r w:rsidR="00221F5A" w:rsidRPr="00414004">
        <w:rPr>
          <w:sz w:val="28"/>
          <w:szCs w:val="28"/>
        </w:rPr>
        <w:t xml:space="preserve"> Hạn chế ra ngoài, nếu buộc phả</w:t>
      </w:r>
      <w:r w:rsidR="00514593">
        <w:rPr>
          <w:sz w:val="28"/>
          <w:szCs w:val="28"/>
        </w:rPr>
        <w:t>i đi ra ngoài phải</w:t>
      </w:r>
      <w:r w:rsidR="00221F5A" w:rsidRPr="00414004">
        <w:rPr>
          <w:sz w:val="28"/>
          <w:szCs w:val="28"/>
        </w:rPr>
        <w:t xml:space="preserve"> đeo khẩu trang và thường xuyên rửa tay bằng xà phòng hoặc dung dịch sát khuẩ</w:t>
      </w:r>
      <w:r w:rsidR="00514593">
        <w:rPr>
          <w:sz w:val="28"/>
          <w:szCs w:val="28"/>
        </w:rPr>
        <w:t>n.</w:t>
      </w:r>
      <w:r w:rsidR="00DE53F5" w:rsidRPr="00414004">
        <w:rPr>
          <w:sz w:val="28"/>
          <w:szCs w:val="28"/>
        </w:rPr>
        <w:t xml:space="preserve"> </w:t>
      </w:r>
      <w:r w:rsidR="003543F8">
        <w:rPr>
          <w:sz w:val="28"/>
          <w:szCs w:val="28"/>
        </w:rPr>
        <w:t xml:space="preserve">Tuyệt </w:t>
      </w:r>
      <w:r w:rsidR="00221F5A" w:rsidRPr="00414004">
        <w:rPr>
          <w:sz w:val="28"/>
          <w:szCs w:val="28"/>
        </w:rPr>
        <w:t>đối không tiếp xúc với người đi từ vùng</w:t>
      </w:r>
      <w:r w:rsidR="00514593">
        <w:rPr>
          <w:sz w:val="28"/>
          <w:szCs w:val="28"/>
        </w:rPr>
        <w:t xml:space="preserve"> có</w:t>
      </w:r>
      <w:r w:rsidR="00221F5A" w:rsidRPr="00414004">
        <w:rPr>
          <w:sz w:val="28"/>
          <w:szCs w:val="28"/>
        </w:rPr>
        <w:t xml:space="preserve"> dịch về</w:t>
      </w:r>
      <w:r w:rsidR="00514593">
        <w:rPr>
          <w:sz w:val="28"/>
          <w:szCs w:val="28"/>
        </w:rPr>
        <w:t>.</w:t>
      </w:r>
    </w:p>
    <w:p w:rsidR="00FB0C6F" w:rsidRPr="00414004" w:rsidRDefault="003543F8" w:rsidP="003543F8">
      <w:pPr>
        <w:spacing w:after="0" w:line="240" w:lineRule="auto"/>
        <w:ind w:firstLine="720"/>
        <w:jc w:val="both"/>
        <w:rPr>
          <w:sz w:val="28"/>
          <w:szCs w:val="28"/>
        </w:rPr>
      </w:pPr>
      <w:r>
        <w:rPr>
          <w:b/>
          <w:sz w:val="28"/>
          <w:szCs w:val="28"/>
        </w:rPr>
        <w:t>4</w:t>
      </w:r>
      <w:r w:rsidR="00FB0C6F" w:rsidRPr="00514593">
        <w:rPr>
          <w:b/>
          <w:sz w:val="28"/>
          <w:szCs w:val="28"/>
        </w:rPr>
        <w:t>.</w:t>
      </w:r>
      <w:r w:rsidR="00FB0C6F" w:rsidRPr="00414004">
        <w:rPr>
          <w:sz w:val="28"/>
          <w:szCs w:val="28"/>
        </w:rPr>
        <w:t xml:space="preserve"> Mọi người dân phải thực hiện đeo khẩu trang ở nơi công cộng, khi đi đến chợ, nơi tập trung đông người.</w:t>
      </w:r>
    </w:p>
    <w:p w:rsidR="00FB0C6F" w:rsidRPr="00414004" w:rsidRDefault="003543F8" w:rsidP="003543F8">
      <w:pPr>
        <w:spacing w:after="0" w:line="240" w:lineRule="auto"/>
        <w:ind w:firstLine="720"/>
        <w:jc w:val="both"/>
        <w:rPr>
          <w:sz w:val="28"/>
          <w:szCs w:val="28"/>
        </w:rPr>
      </w:pPr>
      <w:r>
        <w:rPr>
          <w:b/>
          <w:sz w:val="28"/>
          <w:szCs w:val="28"/>
        </w:rPr>
        <w:t>5</w:t>
      </w:r>
      <w:r w:rsidR="00FB0C6F" w:rsidRPr="00514593">
        <w:rPr>
          <w:b/>
          <w:sz w:val="28"/>
          <w:szCs w:val="28"/>
        </w:rPr>
        <w:t>.</w:t>
      </w:r>
      <w:r w:rsidR="00FB0C6F" w:rsidRPr="00414004">
        <w:rPr>
          <w:sz w:val="28"/>
          <w:szCs w:val="28"/>
        </w:rPr>
        <w:t xml:space="preserve"> Tránh đưa tay lên mắt, miệng, mũi. Che miệng, mũi khi ho hoặc hắt hơi bằng khăn giấy, khăn vải, khuỷu tay áo.</w:t>
      </w:r>
    </w:p>
    <w:p w:rsidR="00FB0C6F" w:rsidRPr="00414004" w:rsidRDefault="003543F8" w:rsidP="003543F8">
      <w:pPr>
        <w:spacing w:after="0" w:line="240" w:lineRule="auto"/>
        <w:ind w:firstLine="720"/>
        <w:jc w:val="both"/>
        <w:rPr>
          <w:sz w:val="28"/>
          <w:szCs w:val="28"/>
        </w:rPr>
      </w:pPr>
      <w:r>
        <w:rPr>
          <w:b/>
          <w:sz w:val="28"/>
          <w:szCs w:val="28"/>
        </w:rPr>
        <w:t>6</w:t>
      </w:r>
      <w:r w:rsidR="00FB0C6F" w:rsidRPr="00514593">
        <w:rPr>
          <w:b/>
          <w:sz w:val="28"/>
          <w:szCs w:val="28"/>
        </w:rPr>
        <w:t>.</w:t>
      </w:r>
      <w:r w:rsidR="00FB0C6F" w:rsidRPr="00414004">
        <w:rPr>
          <w:sz w:val="28"/>
          <w:szCs w:val="28"/>
        </w:rPr>
        <w:t xml:space="preserve"> Tăng cường vận động, rèn luyện thể lực, dinh dưỡng hợp lý xây dựng lối sống lành mạnh.</w:t>
      </w:r>
    </w:p>
    <w:p w:rsidR="00FB0C6F" w:rsidRPr="00414004" w:rsidRDefault="003543F8" w:rsidP="003543F8">
      <w:pPr>
        <w:spacing w:after="0" w:line="240" w:lineRule="auto"/>
        <w:ind w:firstLine="720"/>
        <w:jc w:val="both"/>
        <w:rPr>
          <w:sz w:val="28"/>
          <w:szCs w:val="28"/>
        </w:rPr>
      </w:pPr>
      <w:r>
        <w:rPr>
          <w:b/>
          <w:sz w:val="28"/>
          <w:szCs w:val="28"/>
        </w:rPr>
        <w:t>7</w:t>
      </w:r>
      <w:r w:rsidR="00FB0C6F" w:rsidRPr="00414004">
        <w:rPr>
          <w:sz w:val="28"/>
          <w:szCs w:val="28"/>
        </w:rPr>
        <w:t>. Vệ sinh thông thoáng nhà cửa, lau rửa các bề mặt hay tiếp xúc</w:t>
      </w:r>
      <w:r w:rsidR="00514593">
        <w:rPr>
          <w:sz w:val="28"/>
          <w:szCs w:val="28"/>
        </w:rPr>
        <w:t>.</w:t>
      </w:r>
    </w:p>
    <w:p w:rsidR="00FB0C6F" w:rsidRPr="00414004" w:rsidRDefault="003543F8" w:rsidP="003543F8">
      <w:pPr>
        <w:spacing w:after="0" w:line="240" w:lineRule="auto"/>
        <w:ind w:firstLine="720"/>
        <w:jc w:val="both"/>
        <w:rPr>
          <w:sz w:val="28"/>
          <w:szCs w:val="28"/>
        </w:rPr>
      </w:pPr>
      <w:r>
        <w:rPr>
          <w:b/>
          <w:sz w:val="28"/>
          <w:szCs w:val="28"/>
        </w:rPr>
        <w:lastRenderedPageBreak/>
        <w:t>8</w:t>
      </w:r>
      <w:r w:rsidR="00FB0C6F" w:rsidRPr="00514593">
        <w:rPr>
          <w:b/>
          <w:sz w:val="28"/>
          <w:szCs w:val="28"/>
        </w:rPr>
        <w:t>.</w:t>
      </w:r>
      <w:r w:rsidR="00FB0C6F" w:rsidRPr="00414004">
        <w:rPr>
          <w:sz w:val="28"/>
          <w:szCs w:val="28"/>
        </w:rPr>
        <w:t xml:space="preserve"> Khi có dấu hiệu sốt, ho, đau họng; khó thở; mệt mỏi, đau người; giảm hoặc mất vị giác, khứu giác; hoặc viêm phổi hãy tự cách ly tại nhà, đeo khẩu trang và gọi ngay cho cơ sở y tế nơi gần nhất để được tư vấn khám và điều trị.</w:t>
      </w:r>
    </w:p>
    <w:p w:rsidR="00DF23F3" w:rsidRPr="00414004" w:rsidRDefault="00DF23F3" w:rsidP="003543F8">
      <w:pPr>
        <w:spacing w:after="0" w:line="240" w:lineRule="auto"/>
        <w:ind w:firstLine="720"/>
        <w:jc w:val="both"/>
        <w:rPr>
          <w:sz w:val="28"/>
          <w:szCs w:val="28"/>
        </w:rPr>
      </w:pPr>
      <w:r w:rsidRPr="00414004">
        <w:rPr>
          <w:sz w:val="28"/>
          <w:szCs w:val="28"/>
        </w:rPr>
        <w:t>Không tậ</w:t>
      </w:r>
      <w:r w:rsidR="00DE53F5" w:rsidRPr="00414004">
        <w:rPr>
          <w:sz w:val="28"/>
          <w:szCs w:val="28"/>
        </w:rPr>
        <w:t>p trung đông</w:t>
      </w:r>
      <w:r w:rsidRPr="00414004">
        <w:rPr>
          <w:sz w:val="28"/>
          <w:szCs w:val="28"/>
        </w:rPr>
        <w:t xml:space="preserve"> người tại nơi công cộng, ngoài phạm vi công sở, trường học, bệnh viện, giữ khoảng cách tối thiểu 1m khi tiếp xúc; người dân hạn chế đi ra ngoài và tập trung đông người khi không cần thiết; thường xuyên đeo khẩu trang khi đi trên các phương tiện giao thông công cộng, khi tập trung đông người; thường xuyên rửa tay bằng xà phòng hoặc dung dịch sát khuẩn; hạn chế tối đa di chuyển đến địa phương đã có ca dương tính với Virut SARS-CoV-2. Người đến từ hoặc đi qua vùng có dịch Covid-19 trong vòng 14 ngày trở lại đây phải tự giác chủ động đến ngay chính quyền cơ sở, cơ quan y tế, công an</w:t>
      </w:r>
      <w:r w:rsidR="00631D52" w:rsidRPr="00414004">
        <w:rPr>
          <w:sz w:val="28"/>
          <w:szCs w:val="28"/>
        </w:rPr>
        <w:t xml:space="preserve"> để thực hiện</w:t>
      </w:r>
      <w:r w:rsidRPr="00414004">
        <w:rPr>
          <w:sz w:val="28"/>
          <w:szCs w:val="28"/>
        </w:rPr>
        <w:t xml:space="preserve"> khai báo y tế </w:t>
      </w:r>
      <w:r w:rsidR="00631D52" w:rsidRPr="00414004">
        <w:rPr>
          <w:sz w:val="28"/>
          <w:szCs w:val="28"/>
        </w:rPr>
        <w:t>bắt buộc</w:t>
      </w:r>
      <w:r w:rsidRPr="00414004">
        <w:rPr>
          <w:sz w:val="28"/>
          <w:szCs w:val="28"/>
        </w:rPr>
        <w:t xml:space="preserve"> phòng chống dị</w:t>
      </w:r>
      <w:r w:rsidR="00631D52" w:rsidRPr="00414004">
        <w:rPr>
          <w:sz w:val="28"/>
          <w:szCs w:val="28"/>
        </w:rPr>
        <w:t>ch k</w:t>
      </w:r>
      <w:r w:rsidRPr="00414004">
        <w:rPr>
          <w:sz w:val="28"/>
          <w:szCs w:val="28"/>
        </w:rPr>
        <w:t>ịp thời, đúng quy định.</w:t>
      </w:r>
    </w:p>
    <w:p w:rsidR="00DF23F3" w:rsidRPr="00414004" w:rsidRDefault="00DF23F3" w:rsidP="003543F8">
      <w:pPr>
        <w:spacing w:after="0" w:line="240" w:lineRule="auto"/>
        <w:ind w:firstLine="720"/>
        <w:jc w:val="both"/>
        <w:rPr>
          <w:sz w:val="28"/>
          <w:szCs w:val="28"/>
        </w:rPr>
      </w:pPr>
      <w:r w:rsidRPr="00414004">
        <w:rPr>
          <w:sz w:val="28"/>
          <w:szCs w:val="28"/>
        </w:rPr>
        <w:t>Cán bộ, đảng viên và nhân dân phải thực hiện nghiêm các biện pháp phòng chống dịch, hàng ngày ghi nhật ký tiếp xúc với các trường hợp đến làm việc, tiếp xúc với ngườ</w:t>
      </w:r>
      <w:r w:rsidR="00037476" w:rsidRPr="00414004">
        <w:rPr>
          <w:sz w:val="28"/>
          <w:szCs w:val="28"/>
        </w:rPr>
        <w:t>i khác</w:t>
      </w:r>
      <w:r w:rsidRPr="00414004">
        <w:rPr>
          <w:sz w:val="28"/>
          <w:szCs w:val="28"/>
        </w:rPr>
        <w:t>; thực hiện khai báo y tế điện tử tự nguyện; tải ứng dụng NCOVI, cài đ</w:t>
      </w:r>
      <w:r w:rsidR="00ED0E5A" w:rsidRPr="00414004">
        <w:rPr>
          <w:sz w:val="28"/>
          <w:szCs w:val="28"/>
        </w:rPr>
        <w:t>ặt</w:t>
      </w:r>
      <w:r w:rsidRPr="00414004">
        <w:rPr>
          <w:sz w:val="28"/>
          <w:szCs w:val="28"/>
        </w:rPr>
        <w:t xml:space="preserve"> ứng dụng Bluzone trên điện thoại thông minh và thường xuyên cập nhật tình hình sức khỏe. Khi có một trong các dấu hiệu: sốt, ho, đau họng; khó thở; mệt mỏi, đau người; giảm hoặc mất vị giác, khứu giác; hoặc viêm phổi hãy tự cách ly tại nhà, đeo khẩu trang và gọi ngay cho cơ sở y tế gần nhất để được tư vấn, khám, xét nghiệm và điều trị kịp thời.</w:t>
      </w:r>
    </w:p>
    <w:p w:rsidR="00037476" w:rsidRPr="00414004" w:rsidRDefault="00FB0C6F" w:rsidP="003543F8">
      <w:pPr>
        <w:spacing w:after="0" w:line="240" w:lineRule="auto"/>
        <w:ind w:firstLine="720"/>
        <w:jc w:val="both"/>
        <w:rPr>
          <w:sz w:val="28"/>
          <w:szCs w:val="28"/>
        </w:rPr>
      </w:pPr>
      <w:r w:rsidRPr="00414004">
        <w:rPr>
          <w:sz w:val="28"/>
          <w:szCs w:val="28"/>
        </w:rPr>
        <w:t>Kịp thời phát hiện và báo cáo với chính quyền cơ sở những người lạ đến địa phương, con em đi làm ăn công tác ở nước ngoài, các vùng có dịch về</w:t>
      </w:r>
      <w:r w:rsidR="0014766C" w:rsidRPr="00414004">
        <w:rPr>
          <w:sz w:val="28"/>
          <w:szCs w:val="28"/>
        </w:rPr>
        <w:t xml:space="preserve"> quê như </w:t>
      </w:r>
      <w:r w:rsidRPr="00414004">
        <w:rPr>
          <w:sz w:val="28"/>
          <w:szCs w:val="28"/>
        </w:rPr>
        <w:t xml:space="preserve"> Hả</w:t>
      </w:r>
      <w:r w:rsidR="0014766C" w:rsidRPr="00414004">
        <w:rPr>
          <w:sz w:val="28"/>
          <w:szCs w:val="28"/>
        </w:rPr>
        <w:t>i Dương, Quảng Ninh</w:t>
      </w:r>
      <w:r w:rsidRPr="00414004">
        <w:rPr>
          <w:sz w:val="28"/>
          <w:szCs w:val="28"/>
        </w:rPr>
        <w:t xml:space="preserve"> và một số thành phố lớn khác, các vùng có dịch, thực hiện theo dõi cách ly và khai báo y tế, khuyến khích nhân dân phát hiện và khai báo để tổ chức thực hiện theo dõi, cách ly đảm bảo theo đúng quy định và hướng dẫn của cấp trên và hướng dẫn của bộ y tế về công tác phòng chống dịch covid -19.</w:t>
      </w:r>
      <w:r w:rsidR="00037476" w:rsidRPr="00414004">
        <w:rPr>
          <w:sz w:val="28"/>
          <w:szCs w:val="28"/>
        </w:rPr>
        <w:t xml:space="preserve"> Tất cả các trường hợp đã có giấy chứng nhận hoàn thành thời gian cách ly ở nơi khác chuyển về, khi có mặt tại địa phương, phải thông tin ngay cho cơ sở y tế hoặc UBND xã để làm thủ tục khai báo y tế và tiếp tục theo dõi cách ly, hạn chế tiếp xúc trong vòng 14 ngày theo quy định phòng, chống dịch Covid-19.</w:t>
      </w:r>
    </w:p>
    <w:p w:rsidR="00FB0C6F" w:rsidRDefault="00FB0C6F" w:rsidP="003543F8">
      <w:pPr>
        <w:spacing w:after="0" w:line="240" w:lineRule="auto"/>
        <w:ind w:firstLine="720"/>
        <w:jc w:val="both"/>
        <w:rPr>
          <w:sz w:val="28"/>
          <w:szCs w:val="28"/>
        </w:rPr>
      </w:pPr>
      <w:r w:rsidRPr="00414004">
        <w:rPr>
          <w:sz w:val="28"/>
          <w:szCs w:val="28"/>
        </w:rPr>
        <w:t xml:space="preserve"> Những người đi đến và qua vùng dịch nếu không khai báo y tế, khi phát hiện sẽ bị </w:t>
      </w:r>
      <w:r w:rsidR="009150FA">
        <w:rPr>
          <w:sz w:val="28"/>
          <w:szCs w:val="28"/>
        </w:rPr>
        <w:t>x</w:t>
      </w:r>
      <w:r w:rsidRPr="00414004">
        <w:rPr>
          <w:sz w:val="28"/>
          <w:szCs w:val="28"/>
        </w:rPr>
        <w:t>ử lý nghiêm theo quy định</w:t>
      </w:r>
      <w:r w:rsidR="009150FA">
        <w:rPr>
          <w:sz w:val="28"/>
          <w:szCs w:val="28"/>
        </w:rPr>
        <w:t xml:space="preserve"> của Pháp luật</w:t>
      </w:r>
      <w:r w:rsidRPr="00414004">
        <w:rPr>
          <w:sz w:val="28"/>
          <w:szCs w:val="28"/>
        </w:rPr>
        <w:t xml:space="preserve">, nếu gây hậu quả nghiêm trọng sẽ xem xét </w:t>
      </w:r>
      <w:r w:rsidR="009150FA">
        <w:rPr>
          <w:sz w:val="28"/>
          <w:szCs w:val="28"/>
        </w:rPr>
        <w:t>x</w:t>
      </w:r>
      <w:r w:rsidRPr="00414004">
        <w:rPr>
          <w:sz w:val="28"/>
          <w:szCs w:val="28"/>
        </w:rPr>
        <w:t>ử lý hình sự.</w:t>
      </w:r>
    </w:p>
    <w:p w:rsidR="00CF1232" w:rsidRDefault="00CF1232" w:rsidP="00CF1232">
      <w:pPr>
        <w:spacing w:after="0" w:line="240" w:lineRule="auto"/>
        <w:ind w:firstLine="720"/>
        <w:jc w:val="both"/>
        <w:rPr>
          <w:sz w:val="28"/>
          <w:szCs w:val="28"/>
        </w:rPr>
      </w:pPr>
      <w:r>
        <w:rPr>
          <w:sz w:val="28"/>
          <w:szCs w:val="28"/>
        </w:rPr>
        <w:t xml:space="preserve">Để tra cứu văn bản chỉ đạo công tác phòng chống dịch </w:t>
      </w:r>
      <w:r w:rsidR="00FD11D6">
        <w:rPr>
          <w:sz w:val="28"/>
          <w:szCs w:val="28"/>
        </w:rPr>
        <w:t>các đơn vị</w:t>
      </w:r>
      <w:r>
        <w:rPr>
          <w:sz w:val="28"/>
          <w:szCs w:val="28"/>
        </w:rPr>
        <w:t xml:space="preserve"> có thể truy cập trên </w:t>
      </w:r>
      <w:r w:rsidR="008B6BCE">
        <w:rPr>
          <w:sz w:val="28"/>
          <w:szCs w:val="28"/>
        </w:rPr>
        <w:t xml:space="preserve">Website của xã: </w:t>
      </w:r>
      <w:r w:rsidRPr="00CF1232">
        <w:rPr>
          <w:i/>
          <w:sz w:val="28"/>
          <w:szCs w:val="28"/>
          <w:u w:val="single"/>
        </w:rPr>
        <w:t>duchop.gov.vn</w:t>
      </w:r>
      <w:r>
        <w:rPr>
          <w:sz w:val="28"/>
          <w:szCs w:val="28"/>
        </w:rPr>
        <w:t xml:space="preserve"> </w:t>
      </w:r>
    </w:p>
    <w:p w:rsidR="00CF1232" w:rsidRDefault="00FF0299" w:rsidP="00FF0299">
      <w:pPr>
        <w:spacing w:after="0" w:line="240" w:lineRule="auto"/>
        <w:ind w:firstLine="720"/>
        <w:jc w:val="both"/>
        <w:rPr>
          <w:sz w:val="28"/>
          <w:szCs w:val="28"/>
        </w:rPr>
      </w:pPr>
      <w:r>
        <w:rPr>
          <w:sz w:val="28"/>
          <w:szCs w:val="28"/>
        </w:rPr>
        <w:t xml:space="preserve">Nhận được công văn này đề nghị các đồng chí Trưởng thôn, trưởng các ban ngành đoàn thể; Thủ trưởng các cơ quan doanh nghiệp đóng trên địa bàn xã chỉ đạo cán bộ, nhân viên, hội viên </w:t>
      </w:r>
      <w:r w:rsidR="001D263B" w:rsidRPr="00414004">
        <w:rPr>
          <w:sz w:val="28"/>
          <w:szCs w:val="28"/>
        </w:rPr>
        <w:t xml:space="preserve">và </w:t>
      </w:r>
      <w:r>
        <w:rPr>
          <w:sz w:val="28"/>
          <w:szCs w:val="28"/>
        </w:rPr>
        <w:t xml:space="preserve">toàn thể </w:t>
      </w:r>
      <w:r w:rsidR="001D263B" w:rsidRPr="00414004">
        <w:rPr>
          <w:sz w:val="28"/>
          <w:szCs w:val="28"/>
        </w:rPr>
        <w:t xml:space="preserve">nhân dân nghiêm </w:t>
      </w:r>
      <w:r w:rsidR="00B94928">
        <w:rPr>
          <w:sz w:val="28"/>
          <w:szCs w:val="28"/>
        </w:rPr>
        <w:t>túc thực hiện công tác phòng chống dịch</w:t>
      </w:r>
      <w:r w:rsidR="009150FA">
        <w:rPr>
          <w:sz w:val="28"/>
          <w:szCs w:val="28"/>
        </w:rPr>
        <w:t>./.</w:t>
      </w:r>
    </w:p>
    <w:p w:rsidR="002A0BE1" w:rsidRDefault="002A0BE1" w:rsidP="002A0BE1">
      <w:pPr>
        <w:spacing w:after="0" w:line="240" w:lineRule="auto"/>
        <w:ind w:firstLine="720"/>
        <w:jc w:val="both"/>
        <w:rPr>
          <w:sz w:val="28"/>
          <w:szCs w:val="28"/>
        </w:rPr>
      </w:pPr>
      <w:r>
        <w:rPr>
          <w:sz w:val="28"/>
          <w:szCs w:val="28"/>
        </w:rPr>
        <w:t xml:space="preserve">Gửi kèm Công văn này là Công điện số </w:t>
      </w:r>
      <w:r>
        <w:rPr>
          <w:sz w:val="28"/>
          <w:szCs w:val="28"/>
        </w:rPr>
        <w:t xml:space="preserve">199/CĐ-UBND ngày 28/01/2021 của UBND tỉnh Hưng Yên </w:t>
      </w:r>
    </w:p>
    <w:p w:rsidR="002A0BE1" w:rsidRDefault="002A0BE1" w:rsidP="00FF0299">
      <w:pPr>
        <w:spacing w:after="0" w:line="240" w:lineRule="auto"/>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69"/>
      </w:tblGrid>
      <w:tr w:rsidR="0014766C" w:rsidRPr="00414004" w:rsidTr="00951F3E">
        <w:tc>
          <w:tcPr>
            <w:tcW w:w="4077" w:type="dxa"/>
          </w:tcPr>
          <w:p w:rsidR="0014766C" w:rsidRPr="00414004" w:rsidRDefault="0014766C" w:rsidP="003543F8">
            <w:pPr>
              <w:jc w:val="both"/>
              <w:rPr>
                <w:sz w:val="28"/>
                <w:szCs w:val="28"/>
              </w:rPr>
            </w:pPr>
          </w:p>
        </w:tc>
        <w:tc>
          <w:tcPr>
            <w:tcW w:w="5269" w:type="dxa"/>
          </w:tcPr>
          <w:p w:rsidR="00951F3E" w:rsidRDefault="0014766C" w:rsidP="003543F8">
            <w:pPr>
              <w:jc w:val="center"/>
              <w:rPr>
                <w:b/>
                <w:sz w:val="28"/>
                <w:szCs w:val="28"/>
              </w:rPr>
            </w:pPr>
            <w:r w:rsidRPr="00414004">
              <w:rPr>
                <w:b/>
                <w:sz w:val="28"/>
                <w:szCs w:val="28"/>
              </w:rPr>
              <w:t xml:space="preserve">TM. </w:t>
            </w:r>
            <w:r w:rsidR="00951F3E">
              <w:rPr>
                <w:b/>
                <w:sz w:val="28"/>
                <w:szCs w:val="28"/>
              </w:rPr>
              <w:t xml:space="preserve">BAN CHỈ ĐẠO </w:t>
            </w:r>
          </w:p>
          <w:p w:rsidR="00A31797" w:rsidRPr="00414004" w:rsidRDefault="003543F8" w:rsidP="003543F8">
            <w:pPr>
              <w:jc w:val="center"/>
              <w:rPr>
                <w:b/>
                <w:sz w:val="28"/>
                <w:szCs w:val="28"/>
              </w:rPr>
            </w:pPr>
            <w:r>
              <w:rPr>
                <w:b/>
                <w:sz w:val="28"/>
                <w:szCs w:val="28"/>
              </w:rPr>
              <w:t xml:space="preserve">TRƯỞNG BAN </w:t>
            </w:r>
          </w:p>
          <w:p w:rsidR="00A31797" w:rsidRPr="00414004" w:rsidRDefault="00A31797" w:rsidP="003543F8">
            <w:pPr>
              <w:jc w:val="center"/>
              <w:rPr>
                <w:b/>
                <w:sz w:val="28"/>
                <w:szCs w:val="28"/>
              </w:rPr>
            </w:pPr>
          </w:p>
          <w:p w:rsidR="00A31797" w:rsidRPr="00414004" w:rsidRDefault="00A31797" w:rsidP="003543F8">
            <w:pPr>
              <w:rPr>
                <w:b/>
                <w:sz w:val="28"/>
                <w:szCs w:val="28"/>
              </w:rPr>
            </w:pPr>
          </w:p>
          <w:p w:rsidR="00A31797" w:rsidRPr="00414004" w:rsidRDefault="001A2BD9" w:rsidP="003543F8">
            <w:pPr>
              <w:jc w:val="center"/>
              <w:rPr>
                <w:b/>
                <w:sz w:val="28"/>
                <w:szCs w:val="28"/>
              </w:rPr>
            </w:pPr>
            <w:bookmarkStart w:id="0" w:name="_GoBack"/>
            <w:bookmarkEnd w:id="0"/>
            <w:r>
              <w:rPr>
                <w:b/>
                <w:sz w:val="28"/>
                <w:szCs w:val="28"/>
              </w:rPr>
              <w:t>CHỦ TỊCH</w:t>
            </w:r>
          </w:p>
          <w:p w:rsidR="00A31797" w:rsidRPr="00414004" w:rsidRDefault="00A31797" w:rsidP="003543F8">
            <w:pPr>
              <w:jc w:val="center"/>
              <w:rPr>
                <w:b/>
                <w:sz w:val="28"/>
                <w:szCs w:val="28"/>
              </w:rPr>
            </w:pPr>
            <w:r w:rsidRPr="00414004">
              <w:rPr>
                <w:b/>
                <w:sz w:val="28"/>
                <w:szCs w:val="28"/>
              </w:rPr>
              <w:t>Nguyễn Thị Hằng</w:t>
            </w:r>
          </w:p>
          <w:p w:rsidR="009675AF" w:rsidRPr="00414004" w:rsidRDefault="009675AF" w:rsidP="003543F8">
            <w:pPr>
              <w:jc w:val="center"/>
              <w:rPr>
                <w:b/>
                <w:sz w:val="28"/>
                <w:szCs w:val="28"/>
              </w:rPr>
            </w:pPr>
          </w:p>
        </w:tc>
      </w:tr>
    </w:tbl>
    <w:p w:rsidR="0014766C" w:rsidRPr="00414004" w:rsidRDefault="0014766C" w:rsidP="003543F8">
      <w:pPr>
        <w:spacing w:after="0" w:line="240" w:lineRule="auto"/>
        <w:ind w:firstLine="720"/>
        <w:jc w:val="both"/>
        <w:rPr>
          <w:sz w:val="28"/>
          <w:szCs w:val="28"/>
        </w:rPr>
      </w:pPr>
    </w:p>
    <w:p w:rsidR="00344A26" w:rsidRPr="00414004" w:rsidRDefault="00344A26" w:rsidP="003543F8">
      <w:pPr>
        <w:spacing w:after="0" w:line="240" w:lineRule="auto"/>
        <w:jc w:val="both"/>
        <w:rPr>
          <w:sz w:val="28"/>
          <w:szCs w:val="28"/>
        </w:rPr>
      </w:pPr>
    </w:p>
    <w:sectPr w:rsidR="00344A26" w:rsidRPr="00414004" w:rsidSect="000B15C9">
      <w:pgSz w:w="11907" w:h="16840" w:code="9"/>
      <w:pgMar w:top="709"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3B"/>
    <w:rsid w:val="00037476"/>
    <w:rsid w:val="00037B79"/>
    <w:rsid w:val="000B15C9"/>
    <w:rsid w:val="000C3839"/>
    <w:rsid w:val="0014766C"/>
    <w:rsid w:val="001A2BD9"/>
    <w:rsid w:val="001D263B"/>
    <w:rsid w:val="00221F5A"/>
    <w:rsid w:val="002A0BE1"/>
    <w:rsid w:val="00344A26"/>
    <w:rsid w:val="003543F8"/>
    <w:rsid w:val="003D3251"/>
    <w:rsid w:val="00414004"/>
    <w:rsid w:val="00417A20"/>
    <w:rsid w:val="004D69D5"/>
    <w:rsid w:val="00514593"/>
    <w:rsid w:val="0054778E"/>
    <w:rsid w:val="00631D52"/>
    <w:rsid w:val="00636AFD"/>
    <w:rsid w:val="008B6BCE"/>
    <w:rsid w:val="009150FA"/>
    <w:rsid w:val="00951F3E"/>
    <w:rsid w:val="009675AF"/>
    <w:rsid w:val="00A31797"/>
    <w:rsid w:val="00AB5E9E"/>
    <w:rsid w:val="00AD1070"/>
    <w:rsid w:val="00B94928"/>
    <w:rsid w:val="00BE6B9C"/>
    <w:rsid w:val="00C21BF2"/>
    <w:rsid w:val="00CF1232"/>
    <w:rsid w:val="00D22F8D"/>
    <w:rsid w:val="00DE53F5"/>
    <w:rsid w:val="00DF23F3"/>
    <w:rsid w:val="00E42CCE"/>
    <w:rsid w:val="00ED0488"/>
    <w:rsid w:val="00ED0E5A"/>
    <w:rsid w:val="00ED3671"/>
    <w:rsid w:val="00F56B26"/>
    <w:rsid w:val="00FB0C6F"/>
    <w:rsid w:val="00FB41B9"/>
    <w:rsid w:val="00FD11D6"/>
    <w:rsid w:val="00FF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6C"/>
    <w:pPr>
      <w:ind w:left="720"/>
      <w:contextualSpacing/>
    </w:pPr>
  </w:style>
  <w:style w:type="table" w:styleId="TableGrid">
    <w:name w:val="Table Grid"/>
    <w:basedOn w:val="TableNormal"/>
    <w:uiPriority w:val="39"/>
    <w:rsid w:val="0014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6C"/>
    <w:pPr>
      <w:ind w:left="720"/>
      <w:contextualSpacing/>
    </w:pPr>
  </w:style>
  <w:style w:type="table" w:styleId="TableGrid">
    <w:name w:val="Table Grid"/>
    <w:basedOn w:val="TableNormal"/>
    <w:uiPriority w:val="39"/>
    <w:rsid w:val="0014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79394">
      <w:bodyDiv w:val="1"/>
      <w:marLeft w:val="0"/>
      <w:marRight w:val="0"/>
      <w:marTop w:val="0"/>
      <w:marBottom w:val="0"/>
      <w:divBdr>
        <w:top w:val="none" w:sz="0" w:space="0" w:color="auto"/>
        <w:left w:val="none" w:sz="0" w:space="0" w:color="auto"/>
        <w:bottom w:val="none" w:sz="0" w:space="0" w:color="auto"/>
        <w:right w:val="none" w:sz="0" w:space="0" w:color="auto"/>
      </w:divBdr>
      <w:divsChild>
        <w:div w:id="146932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User</cp:lastModifiedBy>
  <cp:revision>43</cp:revision>
  <cp:lastPrinted>2021-01-28T08:39:00Z</cp:lastPrinted>
  <dcterms:created xsi:type="dcterms:W3CDTF">2020-08-10T07:59:00Z</dcterms:created>
  <dcterms:modified xsi:type="dcterms:W3CDTF">2021-01-28T15:10:00Z</dcterms:modified>
</cp:coreProperties>
</file>